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4CF1E" w14:textId="12AA6776" w:rsidR="00FB5CEE" w:rsidRDefault="00FB5CEE">
      <w:r>
        <w:t xml:space="preserve">Часть 1: Проверка связи </w:t>
      </w:r>
      <w:r>
        <w:br/>
        <w:t>Шаг 1: Проверьте связь между компьютерами C2 (VLAN 10) и C3 (VLAN 10)</w:t>
      </w:r>
      <w:r w:rsidRPr="00FB5C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9780B0" wp14:editId="4D57D59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3F160" wp14:editId="4E3637A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br/>
      </w:r>
      <w:r>
        <w:t xml:space="preserve">Часть 2: Создание резервного канала между коммутаторами SW-1 и SW-2 </w:t>
      </w:r>
    </w:p>
    <w:p w14:paraId="07781137" w14:textId="77777777" w:rsidR="00BD3295" w:rsidRDefault="00FB5CEE">
      <w:pPr>
        <w:rPr>
          <w:noProof/>
        </w:rPr>
      </w:pPr>
      <w:r>
        <w:t>Шаг 1</w:t>
      </w:r>
      <w:proofErr w:type="gramStart"/>
      <w:r>
        <w:t>: Подключите</w:t>
      </w:r>
      <w:proofErr w:type="gramEnd"/>
      <w:r>
        <w:t xml:space="preserve"> коммутаторы SW-1 и SW-2.</w:t>
      </w:r>
      <w:r w:rsidRPr="00FB5C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610935" wp14:editId="5DE2084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</w:p>
    <w:p w14:paraId="3F607405" w14:textId="77777777" w:rsidR="00BD3295" w:rsidRDefault="00BD3295">
      <w:pPr>
        <w:rPr>
          <w:noProof/>
        </w:rPr>
      </w:pPr>
    </w:p>
    <w:p w14:paraId="778AAEF1" w14:textId="77777777" w:rsidR="00BD3295" w:rsidRDefault="00BD3295">
      <w:pPr>
        <w:rPr>
          <w:noProof/>
        </w:rPr>
      </w:pPr>
    </w:p>
    <w:p w14:paraId="56B36457" w14:textId="77777777" w:rsidR="00BD3295" w:rsidRDefault="00BD3295">
      <w:pPr>
        <w:rPr>
          <w:noProof/>
        </w:rPr>
      </w:pPr>
    </w:p>
    <w:p w14:paraId="6F265112" w14:textId="77777777" w:rsidR="00BD3295" w:rsidRDefault="00BD3295">
      <w:pPr>
        <w:rPr>
          <w:noProof/>
        </w:rPr>
      </w:pPr>
    </w:p>
    <w:p w14:paraId="3E011DAD" w14:textId="77777777" w:rsidR="00BD3295" w:rsidRDefault="00BD3295">
      <w:pPr>
        <w:rPr>
          <w:noProof/>
        </w:rPr>
      </w:pPr>
    </w:p>
    <w:p w14:paraId="5D010F15" w14:textId="77777777" w:rsidR="00BD3295" w:rsidRDefault="00BD3295">
      <w:pPr>
        <w:rPr>
          <w:noProof/>
        </w:rPr>
      </w:pPr>
    </w:p>
    <w:p w14:paraId="52A6E99D" w14:textId="77777777" w:rsidR="00BD3295" w:rsidRDefault="00BD3295">
      <w:pPr>
        <w:rPr>
          <w:noProof/>
        </w:rPr>
      </w:pPr>
    </w:p>
    <w:p w14:paraId="541BCF85" w14:textId="77777777" w:rsidR="00BD3295" w:rsidRDefault="00BD3295">
      <w:pPr>
        <w:rPr>
          <w:noProof/>
        </w:rPr>
      </w:pPr>
    </w:p>
    <w:p w14:paraId="10340E86" w14:textId="3E565D7A" w:rsidR="00A07C2F" w:rsidRPr="00FF191A" w:rsidRDefault="00FB5CEE">
      <w:r>
        <w:lastRenderedPageBreak/>
        <w:t xml:space="preserve">Шаг 2: Включите </w:t>
      </w:r>
      <w:proofErr w:type="spellStart"/>
      <w:r>
        <w:t>транкинг</w:t>
      </w:r>
      <w:proofErr w:type="spellEnd"/>
      <w:r>
        <w:t>, включая все механизмы обеспечения безопасности, на канале между коммутаторами SW-1 и SW-2.</w:t>
      </w:r>
      <w:r w:rsidR="00BD3295" w:rsidRPr="00BD3295">
        <w:rPr>
          <w:noProof/>
        </w:rPr>
        <w:t xml:space="preserve"> </w:t>
      </w:r>
      <w:r w:rsidR="00BD3295">
        <w:rPr>
          <w:noProof/>
        </w:rPr>
        <w:drawing>
          <wp:inline distT="0" distB="0" distL="0" distR="0" wp14:anchorId="6954843B" wp14:editId="7CF8C4D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95">
        <w:rPr>
          <w:noProof/>
        </w:rPr>
        <w:drawing>
          <wp:inline distT="0" distB="0" distL="0" distR="0" wp14:anchorId="45AB5A22" wp14:editId="669EC98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95">
        <w:rPr>
          <w:noProof/>
        </w:rPr>
        <w:lastRenderedPageBreak/>
        <w:drawing>
          <wp:inline distT="0" distB="0" distL="0" distR="0" wp14:anchorId="34092AD5" wp14:editId="2459EBC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95">
        <w:rPr>
          <w:noProof/>
        </w:rPr>
        <w:drawing>
          <wp:inline distT="0" distB="0" distL="0" distR="0" wp14:anchorId="2704CB4C" wp14:editId="28954D6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BD3295">
        <w:rPr>
          <w:noProof/>
        </w:rPr>
        <w:br/>
      </w:r>
      <w:r w:rsidR="000908E2">
        <w:br/>
      </w:r>
      <w:r w:rsidR="00BD3295">
        <w:lastRenderedPageBreak/>
        <w:t>Часть 3: Настройка VLAN 20 в качестве управляющей сети VLAN</w:t>
      </w:r>
      <w:r w:rsidR="00BD3295">
        <w:br/>
        <w:t>Шаг 1: Включите управляющую сеть VLAN (VLAN 20) на коммутаторе SW-A.</w:t>
      </w:r>
      <w:r w:rsidR="00BD3295" w:rsidRPr="00BD3295">
        <w:rPr>
          <w:noProof/>
        </w:rPr>
        <w:t xml:space="preserve"> </w:t>
      </w:r>
      <w:r w:rsidR="000908E2">
        <w:rPr>
          <w:noProof/>
        </w:rPr>
        <w:drawing>
          <wp:inline distT="0" distB="0" distL="0" distR="0" wp14:anchorId="08E25E70" wp14:editId="7F685171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8E2">
        <w:rPr>
          <w:noProof/>
        </w:rPr>
        <w:drawing>
          <wp:inline distT="0" distB="0" distL="0" distR="0" wp14:anchorId="4D77AAA3" wp14:editId="6852E7D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8E2">
        <w:rPr>
          <w:noProof/>
        </w:rPr>
        <w:lastRenderedPageBreak/>
        <w:drawing>
          <wp:inline distT="0" distB="0" distL="0" distR="0" wp14:anchorId="6F143E3F" wp14:editId="6B8B14D4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76">
        <w:rPr>
          <w:noProof/>
        </w:rPr>
        <w:drawing>
          <wp:inline distT="0" distB="0" distL="0" distR="0" wp14:anchorId="14E12B34" wp14:editId="1056A07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76">
        <w:rPr>
          <w:noProof/>
        </w:rPr>
        <w:lastRenderedPageBreak/>
        <w:drawing>
          <wp:inline distT="0" distB="0" distL="0" distR="0" wp14:anchorId="7FB2CA45" wp14:editId="278A5C6E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76">
        <w:rPr>
          <w:noProof/>
        </w:rPr>
        <w:drawing>
          <wp:inline distT="0" distB="0" distL="0" distR="0" wp14:anchorId="7B7B5C7C" wp14:editId="53EE62C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76">
        <w:rPr>
          <w:noProof/>
        </w:rPr>
        <w:lastRenderedPageBreak/>
        <w:drawing>
          <wp:inline distT="0" distB="0" distL="0" distR="0" wp14:anchorId="7C6AAEAA" wp14:editId="10A1DBF9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76">
        <w:t>Шаг 3: Подключите и настройте управляющий компьютер.</w:t>
      </w:r>
      <w:r w:rsidR="004A7376" w:rsidRPr="004A7376">
        <w:rPr>
          <w:noProof/>
        </w:rPr>
        <w:t xml:space="preserve"> </w:t>
      </w:r>
      <w:r w:rsidR="004A7376">
        <w:rPr>
          <w:noProof/>
        </w:rPr>
        <w:drawing>
          <wp:inline distT="0" distB="0" distL="0" distR="0" wp14:anchorId="05E52A2E" wp14:editId="2E75153E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76">
        <w:rPr>
          <w:noProof/>
        </w:rPr>
        <w:lastRenderedPageBreak/>
        <w:drawing>
          <wp:inline distT="0" distB="0" distL="0" distR="0" wp14:anchorId="0C120D2C" wp14:editId="307EF5CC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76">
        <w:rPr>
          <w:noProof/>
        </w:rPr>
        <w:drawing>
          <wp:inline distT="0" distB="0" distL="0" distR="0" wp14:anchorId="00EA71DB" wp14:editId="097F9F73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DCD">
        <w:rPr>
          <w:noProof/>
        </w:rPr>
        <w:lastRenderedPageBreak/>
        <w:drawing>
          <wp:inline distT="0" distB="0" distL="0" distR="0" wp14:anchorId="2129AF89" wp14:editId="41B0999D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DCD">
        <w:rPr>
          <w:noProof/>
        </w:rPr>
        <w:drawing>
          <wp:inline distT="0" distB="0" distL="0" distR="0" wp14:anchorId="157E210D" wp14:editId="080DD233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2D">
        <w:rPr>
          <w:noProof/>
        </w:rPr>
        <w:lastRenderedPageBreak/>
        <w:drawing>
          <wp:inline distT="0" distB="0" distL="0" distR="0" wp14:anchorId="74E83FAC" wp14:editId="63DC7319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52D">
        <w:rPr>
          <w:noProof/>
        </w:rPr>
        <w:drawing>
          <wp:inline distT="0" distB="0" distL="0" distR="0" wp14:anchorId="3CA11691" wp14:editId="096A0046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FF191A">
        <w:rPr>
          <w:noProof/>
        </w:rPr>
        <w:br/>
      </w:r>
      <w:r w:rsidR="00DA3052">
        <w:br/>
      </w:r>
      <w:r w:rsidR="00B0652D">
        <w:lastRenderedPageBreak/>
        <w:t xml:space="preserve">Часть 4: Настройка управляющего компьютера для доступа к маршрутизатору R1 </w:t>
      </w:r>
      <w:r w:rsidR="00FF191A">
        <w:br/>
      </w:r>
      <w:r w:rsidR="00B0652D">
        <w:t xml:space="preserve">Шаг 1: Включите новый </w:t>
      </w:r>
      <w:proofErr w:type="spellStart"/>
      <w:r w:rsidR="00B0652D">
        <w:t>субинтерфейс</w:t>
      </w:r>
      <w:proofErr w:type="spellEnd"/>
      <w:r w:rsidR="00B0652D">
        <w:t xml:space="preserve"> на маршрутизаторе R1</w:t>
      </w:r>
      <w:r w:rsidR="00FF191A">
        <w:rPr>
          <w:noProof/>
        </w:rPr>
        <w:drawing>
          <wp:inline distT="0" distB="0" distL="0" distR="0" wp14:anchorId="6F863F12" wp14:editId="2D229AA2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91A">
        <w:rPr>
          <w:noProof/>
        </w:rPr>
        <w:drawing>
          <wp:inline distT="0" distB="0" distL="0" distR="0" wp14:anchorId="7B76FB75" wp14:editId="3615C13A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91A">
        <w:rPr>
          <w:noProof/>
        </w:rPr>
        <w:lastRenderedPageBreak/>
        <w:drawing>
          <wp:inline distT="0" distB="0" distL="0" distR="0" wp14:anchorId="7898956A" wp14:editId="66C013BB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052">
        <w:br/>
      </w:r>
      <w:r w:rsidR="00DA3052">
        <w:t xml:space="preserve">Создайте </w:t>
      </w:r>
      <w:proofErr w:type="spellStart"/>
      <w:r w:rsidR="00DA3052">
        <w:t>субинтерфейс</w:t>
      </w:r>
      <w:proofErr w:type="spellEnd"/>
      <w:r w:rsidR="00DA3052">
        <w:t xml:space="preserve"> g0/0.3 и настройте для инкапсуляции (параметр </w:t>
      </w:r>
      <w:proofErr w:type="spellStart"/>
      <w:r w:rsidR="00DA3052">
        <w:t>encapsulation</w:t>
      </w:r>
      <w:proofErr w:type="spellEnd"/>
      <w:r w:rsidR="00DA3052">
        <w:t>) значение dot1q 20 (чтобы учитывать VLAN 20)</w:t>
      </w:r>
      <w:r w:rsidR="00DA3052">
        <w:br/>
      </w:r>
      <w:r w:rsidR="00FF191A">
        <w:rPr>
          <w:noProof/>
        </w:rPr>
        <w:drawing>
          <wp:inline distT="0" distB="0" distL="0" distR="0" wp14:anchorId="2C3603AC" wp14:editId="3DA0EF85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1EB">
        <w:t xml:space="preserve">Шаг 2: Проверьте связь между управляющим компьютером и маршрутизатором R1. </w:t>
      </w:r>
      <w:r w:rsidR="00FF191A">
        <w:rPr>
          <w:noProof/>
        </w:rPr>
        <w:lastRenderedPageBreak/>
        <w:drawing>
          <wp:inline distT="0" distB="0" distL="0" distR="0" wp14:anchorId="046DDE73" wp14:editId="02A80495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1EB">
        <w:rPr>
          <w:noProof/>
        </w:rPr>
        <w:drawing>
          <wp:inline distT="0" distB="0" distL="0" distR="0" wp14:anchorId="4699359F" wp14:editId="17D61224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lastRenderedPageBreak/>
        <w:t>Назначьте IP-адрес в сети 192.168.20.0/24.</w:t>
      </w:r>
      <w:r w:rsidR="00DA3052">
        <w:br/>
      </w:r>
      <w:r w:rsidR="001751EB">
        <w:rPr>
          <w:noProof/>
        </w:rPr>
        <w:drawing>
          <wp:inline distT="0" distB="0" distL="0" distR="0" wp14:anchorId="50BB8760" wp14:editId="788A89F3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1EB">
        <w:rPr>
          <w:noProof/>
        </w:rPr>
        <w:drawing>
          <wp:inline distT="0" distB="0" distL="0" distR="0" wp14:anchorId="1812545F" wp14:editId="75A8B48E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DA3052">
        <w:br/>
      </w:r>
      <w:r w:rsidR="001751EB">
        <w:lastRenderedPageBreak/>
        <w:t>Шаг 3: Включите безопасность.</w:t>
      </w:r>
      <w:r w:rsidR="001751EB" w:rsidRPr="001751EB">
        <w:rPr>
          <w:noProof/>
        </w:rPr>
        <w:t xml:space="preserve"> </w:t>
      </w:r>
      <w:r w:rsidR="00DA3052">
        <w:rPr>
          <w:noProof/>
        </w:rPr>
        <w:br/>
      </w:r>
      <w:r w:rsidR="00DA3052">
        <w:t>a. Создайте список ACL, разрешающий только управляющему компьютеру доступ к маршрутизатору</w:t>
      </w:r>
      <w:r w:rsidR="001751EB">
        <w:rPr>
          <w:noProof/>
        </w:rPr>
        <w:br/>
      </w:r>
      <w:r w:rsidR="001751EB">
        <w:t>b. Примените список ACL к нужным интерфейсам.</w:t>
      </w:r>
      <w:r w:rsidR="001751EB">
        <w:rPr>
          <w:noProof/>
        </w:rPr>
        <w:br/>
      </w:r>
      <w:r w:rsidR="001751EB">
        <w:rPr>
          <w:noProof/>
        </w:rPr>
        <w:drawing>
          <wp:inline distT="0" distB="0" distL="0" distR="0" wp14:anchorId="05C816DD" wp14:editId="6BC0AF62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C06">
        <w:rPr>
          <w:noProof/>
        </w:rPr>
        <w:drawing>
          <wp:inline distT="0" distB="0" distL="0" distR="0" wp14:anchorId="210FD72F" wp14:editId="00D7F838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C06">
        <w:rPr>
          <w:noProof/>
        </w:rPr>
        <w:lastRenderedPageBreak/>
        <w:drawing>
          <wp:inline distT="0" distB="0" distL="0" distR="0" wp14:anchorId="69C9606A" wp14:editId="381F3214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C06">
        <w:rPr>
          <w:noProof/>
        </w:rPr>
        <w:drawing>
          <wp:inline distT="0" distB="0" distL="0" distR="0" wp14:anchorId="356B1056" wp14:editId="3FAEE1BB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C06">
        <w:rPr>
          <w:noProof/>
        </w:rPr>
        <w:lastRenderedPageBreak/>
        <w:drawing>
          <wp:inline distT="0" distB="0" distL="0" distR="0" wp14:anchorId="32200266" wp14:editId="6EBB9D58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1EB">
        <w:t>Шаг 4: Проверьте безопасность</w:t>
      </w:r>
      <w:r w:rsidR="00DA3052">
        <w:br/>
      </w:r>
      <w:r w:rsidR="00DA3052">
        <w:t xml:space="preserve">Убедитесь, что только у управляющего компьютера есть доступ к маршрутизатору. Используйте SSH для доступа к маршрутизатору R1 с именем пользователя </w:t>
      </w:r>
      <w:proofErr w:type="spellStart"/>
      <w:r w:rsidR="00DA3052">
        <w:t>SSHadmin</w:t>
      </w:r>
      <w:proofErr w:type="spellEnd"/>
      <w:r w:rsidR="00DA3052">
        <w:t xml:space="preserve"> и паролем ciscosshpa55.</w:t>
      </w:r>
      <w:r w:rsidR="00556A2F">
        <w:rPr>
          <w:noProof/>
        </w:rPr>
        <w:drawing>
          <wp:inline distT="0" distB="0" distL="0" distR="0" wp14:anchorId="0CDF20A9" wp14:editId="66F4BDF2">
            <wp:extent cx="5923280" cy="3332480"/>
            <wp:effectExtent l="0" t="0" r="127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6A2F">
        <w:rPr>
          <w:noProof/>
        </w:rPr>
        <w:lastRenderedPageBreak/>
        <w:drawing>
          <wp:inline distT="0" distB="0" distL="0" distR="0" wp14:anchorId="7B9AE490" wp14:editId="4D234959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A2F">
        <w:rPr>
          <w:noProof/>
        </w:rPr>
        <w:drawing>
          <wp:inline distT="0" distB="0" distL="0" distR="0" wp14:anchorId="35D5CC8C" wp14:editId="23361266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C06">
        <w:rPr>
          <w:noProof/>
        </w:rPr>
        <w:lastRenderedPageBreak/>
        <w:drawing>
          <wp:inline distT="0" distB="0" distL="0" distR="0" wp14:anchorId="27289311" wp14:editId="3B5BDB0F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1EB">
        <w:br/>
      </w:r>
    </w:p>
    <w:sectPr w:rsidR="00A07C2F" w:rsidRPr="00FF19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CEE"/>
    <w:rsid w:val="000908E2"/>
    <w:rsid w:val="001751EB"/>
    <w:rsid w:val="004A7376"/>
    <w:rsid w:val="00556A2F"/>
    <w:rsid w:val="00636C06"/>
    <w:rsid w:val="00A07C2F"/>
    <w:rsid w:val="00B0652D"/>
    <w:rsid w:val="00B54DCD"/>
    <w:rsid w:val="00BD3295"/>
    <w:rsid w:val="00DA3052"/>
    <w:rsid w:val="00FB5CEE"/>
    <w:rsid w:val="00FF1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34584"/>
  <w15:chartTrackingRefBased/>
  <w15:docId w15:val="{F3D0501B-68E6-41D6-8621-9E7C41E15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3EC3E7-2950-46A7-8B4D-3412D68A9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3</cp:revision>
  <dcterms:created xsi:type="dcterms:W3CDTF">2023-09-22T13:57:00Z</dcterms:created>
  <dcterms:modified xsi:type="dcterms:W3CDTF">2023-09-23T08:21:00Z</dcterms:modified>
</cp:coreProperties>
</file>